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A0" w:rsidRPr="00CD0EA0" w:rsidRDefault="00CD0EA0" w:rsidP="00CD0EA0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</w:pPr>
      <w:bookmarkStart w:id="0" w:name="_GoBack"/>
      <w:bookmarkEnd w:id="0"/>
    </w:p>
    <w:p w:rsidR="00CD0EA0" w:rsidRPr="00CD0EA0" w:rsidRDefault="00CD0EA0" w:rsidP="00CD0EA0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CD0EA0" w:rsidRPr="00CD0EA0" w:rsidRDefault="00CD0EA0" w:rsidP="00CD0EA0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32DE" w:rsidRPr="00E732DE" w:rsidRDefault="00E732DE" w:rsidP="00E732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32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E732DE" w:rsidRPr="00E732DE" w:rsidRDefault="00E732DE" w:rsidP="00E732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32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ТОЛМАЧЕВСКОГО СЕЛЬСКОГО ПОСЕЛЕНИЯ</w:t>
      </w:r>
    </w:p>
    <w:p w:rsidR="00E732DE" w:rsidRPr="00E732DE" w:rsidRDefault="00E732DE" w:rsidP="00E732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32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НОВОСИБИРСКОГО  РАЙОНА</w:t>
      </w:r>
    </w:p>
    <w:p w:rsidR="00E732DE" w:rsidRPr="00E732DE" w:rsidRDefault="00E732DE" w:rsidP="00E732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32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CD0EA0" w:rsidRPr="00CD0EA0" w:rsidRDefault="00CD0EA0" w:rsidP="00CD0E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D0EA0" w:rsidRPr="00CD0EA0" w:rsidRDefault="00CD0EA0" w:rsidP="00CD0E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D0EA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EA0" w:rsidRPr="00CD0EA0" w:rsidRDefault="00CD0EA0" w:rsidP="00CD0E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CD0EA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CE799B" w:rsidRPr="00CE799B" w:rsidRDefault="00CE799B" w:rsidP="00CE799B">
      <w:pPr>
        <w:rPr>
          <w:rFonts w:ascii="Times New Roman" w:hAnsi="Times New Roman" w:cs="Times New Roman"/>
        </w:rPr>
      </w:pPr>
    </w:p>
    <w:p w:rsidR="00CE799B" w:rsidRPr="00CE799B" w:rsidRDefault="00CE799B" w:rsidP="00CE799B">
      <w:pPr>
        <w:rPr>
          <w:rFonts w:ascii="Times New Roman" w:hAnsi="Times New Roman" w:cs="Times New Roman"/>
        </w:rPr>
      </w:pPr>
    </w:p>
    <w:p w:rsidR="00CE799B" w:rsidRPr="00CE799B" w:rsidRDefault="00CE799B" w:rsidP="00CE799B">
      <w:pPr>
        <w:rPr>
          <w:rFonts w:ascii="Times New Roman" w:hAnsi="Times New Roman" w:cs="Times New Roman"/>
        </w:rPr>
      </w:pPr>
      <w:r w:rsidRPr="00CE799B">
        <w:rPr>
          <w:rFonts w:ascii="Times New Roman" w:hAnsi="Times New Roman" w:cs="Times New Roman"/>
          <w:b/>
          <w:u w:val="single"/>
        </w:rPr>
        <w:t xml:space="preserve">  от  </w:t>
      </w:r>
      <w:r w:rsidR="00E239BA">
        <w:rPr>
          <w:rFonts w:ascii="Times New Roman" w:hAnsi="Times New Roman" w:cs="Times New Roman"/>
          <w:b/>
          <w:u w:val="single"/>
        </w:rPr>
        <w:t>09</w:t>
      </w:r>
      <w:r w:rsidRPr="00CE799B">
        <w:rPr>
          <w:rFonts w:ascii="Times New Roman" w:hAnsi="Times New Roman" w:cs="Times New Roman"/>
          <w:b/>
          <w:u w:val="single"/>
        </w:rPr>
        <w:t>.</w:t>
      </w:r>
      <w:r w:rsidR="005560F8">
        <w:rPr>
          <w:rFonts w:ascii="Times New Roman" w:hAnsi="Times New Roman" w:cs="Times New Roman"/>
          <w:b/>
          <w:u w:val="single"/>
        </w:rPr>
        <w:t>0</w:t>
      </w:r>
      <w:r w:rsidR="00E239BA">
        <w:rPr>
          <w:rFonts w:ascii="Times New Roman" w:hAnsi="Times New Roman" w:cs="Times New Roman"/>
          <w:b/>
          <w:u w:val="single"/>
        </w:rPr>
        <w:t>4</w:t>
      </w:r>
      <w:r w:rsidRPr="00CE799B">
        <w:rPr>
          <w:rFonts w:ascii="Times New Roman" w:hAnsi="Times New Roman" w:cs="Times New Roman"/>
          <w:b/>
          <w:u w:val="single"/>
        </w:rPr>
        <w:t>.201</w:t>
      </w:r>
      <w:r w:rsidR="00E239BA">
        <w:rPr>
          <w:rFonts w:ascii="Times New Roman" w:hAnsi="Times New Roman" w:cs="Times New Roman"/>
          <w:b/>
          <w:u w:val="single"/>
        </w:rPr>
        <w:t>9</w:t>
      </w:r>
      <w:r w:rsidRPr="00CE799B">
        <w:rPr>
          <w:rFonts w:ascii="Times New Roman" w:hAnsi="Times New Roman" w:cs="Times New Roman"/>
          <w:b/>
          <w:u w:val="single"/>
        </w:rPr>
        <w:t xml:space="preserve"> г.       № </w:t>
      </w:r>
      <w:r w:rsidR="00E239BA">
        <w:rPr>
          <w:rFonts w:ascii="Times New Roman" w:hAnsi="Times New Roman" w:cs="Times New Roman"/>
          <w:b/>
          <w:u w:val="single"/>
        </w:rPr>
        <w:t>153</w:t>
      </w:r>
      <w:r w:rsidR="005560F8">
        <w:rPr>
          <w:rFonts w:ascii="Times New Roman" w:hAnsi="Times New Roman" w:cs="Times New Roman"/>
          <w:b/>
          <w:u w:val="single"/>
        </w:rPr>
        <w:t>-п</w:t>
      </w:r>
      <w:r w:rsidRPr="00CE799B">
        <w:rPr>
          <w:rFonts w:ascii="Times New Roman" w:hAnsi="Times New Roman" w:cs="Times New Roman"/>
        </w:rPr>
        <w:t xml:space="preserve"> </w:t>
      </w:r>
    </w:p>
    <w:p w:rsidR="00CE799B" w:rsidRDefault="00CE799B" w:rsidP="00CE799B"/>
    <w:p w:rsidR="0067088B" w:rsidRPr="00E732DE" w:rsidRDefault="0067088B" w:rsidP="0067088B">
      <w:pPr>
        <w:rPr>
          <w:rFonts w:ascii="Times New Roman" w:hAnsi="Times New Roman" w:cs="Times New Roman"/>
          <w:b/>
          <w:sz w:val="22"/>
          <w:szCs w:val="22"/>
        </w:rPr>
      </w:pPr>
      <w:r w:rsidRPr="00E732DE">
        <w:rPr>
          <w:rFonts w:ascii="Times New Roman" w:hAnsi="Times New Roman" w:cs="Times New Roman"/>
          <w:b/>
          <w:sz w:val="22"/>
          <w:szCs w:val="22"/>
        </w:rPr>
        <w:t xml:space="preserve">Об утверждении Порядка формирования, утверждения </w:t>
      </w:r>
    </w:p>
    <w:p w:rsidR="00B4217F" w:rsidRPr="00E732DE" w:rsidRDefault="0067088B" w:rsidP="00D22599">
      <w:pPr>
        <w:rPr>
          <w:rStyle w:val="2"/>
          <w:b/>
          <w:sz w:val="22"/>
          <w:szCs w:val="22"/>
        </w:rPr>
      </w:pPr>
      <w:r w:rsidRPr="00E732DE">
        <w:rPr>
          <w:rFonts w:ascii="Times New Roman" w:hAnsi="Times New Roman" w:cs="Times New Roman"/>
          <w:b/>
          <w:sz w:val="22"/>
          <w:szCs w:val="22"/>
        </w:rPr>
        <w:t>и ведения плана-графика закупок  товаров, работ, услуг</w:t>
      </w:r>
      <w:r w:rsidR="00D22599" w:rsidRPr="00E732D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</w:t>
      </w:r>
      <w:r w:rsidRPr="00E732DE">
        <w:rPr>
          <w:rFonts w:ascii="Times New Roman" w:hAnsi="Times New Roman" w:cs="Times New Roman"/>
          <w:b/>
          <w:sz w:val="22"/>
          <w:szCs w:val="22"/>
        </w:rPr>
        <w:t xml:space="preserve">для </w:t>
      </w:r>
      <w:r w:rsidR="005560F8" w:rsidRPr="00E732DE">
        <w:rPr>
          <w:rStyle w:val="2"/>
          <w:b/>
          <w:sz w:val="22"/>
          <w:szCs w:val="22"/>
        </w:rPr>
        <w:t xml:space="preserve">обеспечения муниципальных нужд Толмачевского сельсовета </w:t>
      </w:r>
    </w:p>
    <w:p w:rsidR="00B4217F" w:rsidRDefault="005560F8" w:rsidP="00D22599">
      <w:pPr>
        <w:rPr>
          <w:rStyle w:val="2"/>
          <w:sz w:val="22"/>
          <w:szCs w:val="22"/>
        </w:rPr>
      </w:pPr>
      <w:r w:rsidRPr="00E732DE">
        <w:rPr>
          <w:rStyle w:val="2"/>
          <w:b/>
          <w:sz w:val="22"/>
          <w:szCs w:val="22"/>
        </w:rPr>
        <w:t>Новосибирско</w:t>
      </w:r>
      <w:r w:rsidR="00B4217F" w:rsidRPr="00E732DE">
        <w:rPr>
          <w:rStyle w:val="2"/>
          <w:b/>
          <w:sz w:val="22"/>
          <w:szCs w:val="22"/>
        </w:rPr>
        <w:t>го района Новосибирской области</w:t>
      </w:r>
    </w:p>
    <w:p w:rsidR="0067088B" w:rsidRDefault="005560F8" w:rsidP="00B4217F">
      <w:pPr>
        <w:rPr>
          <w:rFonts w:ascii="Times New Roman" w:hAnsi="Times New Roman" w:cs="Times New Roman"/>
          <w:sz w:val="28"/>
          <w:szCs w:val="28"/>
        </w:rPr>
      </w:pPr>
      <w:r w:rsidRPr="005560F8">
        <w:rPr>
          <w:rStyle w:val="2"/>
          <w:sz w:val="22"/>
          <w:szCs w:val="22"/>
        </w:rPr>
        <w:t xml:space="preserve"> </w:t>
      </w:r>
    </w:p>
    <w:p w:rsidR="0067088B" w:rsidRDefault="0067088B" w:rsidP="0067088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2885" w:rsidRPr="00E732DE" w:rsidRDefault="00D22599" w:rsidP="00C02885">
      <w:pPr>
        <w:contextualSpacing/>
        <w:jc w:val="both"/>
        <w:rPr>
          <w:rStyle w:val="2"/>
          <w:b/>
          <w:sz w:val="24"/>
          <w:szCs w:val="24"/>
        </w:rPr>
      </w:pPr>
      <w:r>
        <w:t xml:space="preserve">  </w:t>
      </w:r>
      <w:proofErr w:type="gramStart"/>
      <w:r w:rsidRPr="00E732DE">
        <w:rPr>
          <w:rFonts w:ascii="Times New Roman" w:hAnsi="Times New Roman" w:cs="Times New Roman"/>
          <w:b/>
        </w:rPr>
        <w:t>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</w:t>
      </w:r>
      <w:r w:rsidR="00AD0297" w:rsidRPr="00E732DE">
        <w:rPr>
          <w:rFonts w:ascii="Times New Roman" w:hAnsi="Times New Roman" w:cs="Times New Roman"/>
          <w:b/>
        </w:rPr>
        <w:t xml:space="preserve"> </w:t>
      </w:r>
      <w:r w:rsidR="00AD0297" w:rsidRPr="00E732DE">
        <w:rPr>
          <w:rStyle w:val="2"/>
          <w:b/>
          <w:sz w:val="24"/>
          <w:szCs w:val="24"/>
        </w:rPr>
        <w:t>от 05.06.2015 № 554</w:t>
      </w:r>
      <w:r w:rsidR="00AD0297" w:rsidRPr="00E732DE">
        <w:rPr>
          <w:rFonts w:ascii="Times New Roman" w:hAnsi="Times New Roman" w:cs="Times New Roman"/>
          <w:b/>
        </w:rPr>
        <w:t xml:space="preserve"> </w:t>
      </w:r>
      <w:r w:rsidRPr="00E732DE">
        <w:rPr>
          <w:rFonts w:ascii="Times New Roman" w:hAnsi="Times New Roman" w:cs="Times New Roman"/>
          <w:b/>
        </w:rPr>
        <w:t xml:space="preserve">«О требованиях к формированию, утверждению и ведению планов закупок товаров, работ, услуг для обеспечения нужд субъекта Российской Федерации муниципальных нужд, а также требованиях к форме планов </w:t>
      </w:r>
      <w:r w:rsidR="00C02885" w:rsidRPr="00E732DE">
        <w:rPr>
          <w:rFonts w:ascii="Times New Roman" w:hAnsi="Times New Roman" w:cs="Times New Roman"/>
          <w:b/>
        </w:rPr>
        <w:t xml:space="preserve">и планов-графиков </w:t>
      </w:r>
      <w:r w:rsidRPr="00E732DE">
        <w:rPr>
          <w:rFonts w:ascii="Times New Roman" w:hAnsi="Times New Roman" w:cs="Times New Roman"/>
          <w:b/>
        </w:rPr>
        <w:t>закупок</w:t>
      </w:r>
      <w:proofErr w:type="gramEnd"/>
      <w:r w:rsidRPr="00E732DE">
        <w:rPr>
          <w:rFonts w:ascii="Times New Roman" w:hAnsi="Times New Roman" w:cs="Times New Roman"/>
          <w:b/>
        </w:rPr>
        <w:t xml:space="preserve"> товаров, работ, услуг», на основании Устава </w:t>
      </w:r>
      <w:r w:rsidR="00C02885" w:rsidRPr="00E732DE">
        <w:rPr>
          <w:rStyle w:val="2"/>
          <w:b/>
          <w:sz w:val="24"/>
          <w:szCs w:val="24"/>
        </w:rPr>
        <w:t>Толмачевского сельсовета Новосибирского района Новосибирской области</w:t>
      </w:r>
    </w:p>
    <w:p w:rsidR="0067088B" w:rsidRPr="00275B8B" w:rsidRDefault="0067088B" w:rsidP="00C02885">
      <w:pPr>
        <w:pStyle w:val="p7"/>
        <w:ind w:left="567" w:right="282" w:hanging="141"/>
        <w:jc w:val="both"/>
        <w:rPr>
          <w:sz w:val="16"/>
          <w:szCs w:val="16"/>
        </w:rPr>
      </w:pPr>
    </w:p>
    <w:p w:rsidR="0067088B" w:rsidRPr="00275B8B" w:rsidRDefault="0067088B" w:rsidP="006708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5B8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7088B" w:rsidRDefault="00E732DE" w:rsidP="00DD5555">
      <w:pPr>
        <w:jc w:val="both"/>
        <w:rPr>
          <w:rFonts w:ascii="Times New Roman" w:hAnsi="Times New Roman" w:cs="Times New Roman"/>
          <w:lang w:val="en-US"/>
        </w:rPr>
      </w:pPr>
      <w:r w:rsidRPr="00E732DE">
        <w:rPr>
          <w:rFonts w:ascii="Times New Roman" w:hAnsi="Times New Roman" w:cs="Times New Roman"/>
        </w:rPr>
        <w:t xml:space="preserve">     </w:t>
      </w:r>
      <w:r w:rsidR="0067088B" w:rsidRPr="00D22599">
        <w:rPr>
          <w:rFonts w:ascii="Times New Roman" w:hAnsi="Times New Roman" w:cs="Times New Roman"/>
        </w:rPr>
        <w:t xml:space="preserve">1.Утвердить </w:t>
      </w:r>
      <w:hyperlink w:anchor="P35" w:history="1">
        <w:r w:rsidR="0067088B" w:rsidRPr="00D22599">
          <w:rPr>
            <w:rFonts w:ascii="Times New Roman" w:hAnsi="Times New Roman" w:cs="Times New Roman"/>
          </w:rPr>
          <w:t>Порядок</w:t>
        </w:r>
      </w:hyperlink>
      <w:r w:rsidR="0067088B" w:rsidRPr="00D22599">
        <w:rPr>
          <w:rFonts w:ascii="Times New Roman" w:hAnsi="Times New Roman" w:cs="Times New Roman"/>
        </w:rPr>
        <w:t xml:space="preserve"> формирования, утверждения и ведения плана-графика закупок товаров, работ, услуг для обеспечения нужд </w:t>
      </w:r>
      <w:r w:rsidR="008E7762">
        <w:rPr>
          <w:rFonts w:ascii="Times New Roman" w:hAnsi="Times New Roman" w:cs="Times New Roman"/>
        </w:rPr>
        <w:t>Толмачевского сельсовета Новосибирского района Новосибирской области</w:t>
      </w:r>
      <w:r w:rsidR="003526B2" w:rsidRPr="003526B2">
        <w:rPr>
          <w:rFonts w:ascii="Times New Roman" w:hAnsi="Times New Roman" w:cs="Times New Roman"/>
        </w:rPr>
        <w:t xml:space="preserve"> </w:t>
      </w:r>
      <w:r w:rsidR="0067088B" w:rsidRPr="00D22599">
        <w:rPr>
          <w:rFonts w:ascii="Times New Roman" w:hAnsi="Times New Roman" w:cs="Times New Roman"/>
        </w:rPr>
        <w:t>(далее - Порядок) (приложение).</w:t>
      </w:r>
    </w:p>
    <w:p w:rsidR="00E732DE" w:rsidRPr="00E732DE" w:rsidRDefault="00E732DE" w:rsidP="00E73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</w:t>
      </w:r>
      <w:r w:rsidRPr="00E732DE">
        <w:rPr>
          <w:rFonts w:ascii="Times New Roman" w:hAnsi="Times New Roman" w:cs="Times New Roman"/>
        </w:rPr>
        <w:t xml:space="preserve">Признать утратившими силу: постановление </w:t>
      </w:r>
      <w:r>
        <w:rPr>
          <w:rFonts w:ascii="Times New Roman" w:hAnsi="Times New Roman" w:cs="Times New Roman"/>
        </w:rPr>
        <w:t xml:space="preserve">администрации Толмачевского сельсовета Новосибирского района Новосибирской области от 15.01.2018г. №4-п «Об </w:t>
      </w:r>
      <w:r w:rsidRPr="00E732DE">
        <w:rPr>
          <w:rFonts w:ascii="Times New Roman" w:hAnsi="Times New Roman" w:cs="Times New Roman"/>
        </w:rPr>
        <w:t xml:space="preserve">утверждении Порядка формирования, утверждения и ведения плана-графика закупок  товаров, работ, услуг  для обеспечения муниципальных нужд Толмачевского сельсовета </w:t>
      </w:r>
    </w:p>
    <w:p w:rsidR="00E732DE" w:rsidRPr="00E732DE" w:rsidRDefault="00E732DE" w:rsidP="00E732DE">
      <w:pPr>
        <w:jc w:val="both"/>
        <w:rPr>
          <w:rFonts w:ascii="Times New Roman" w:hAnsi="Times New Roman" w:cs="Times New Roman"/>
        </w:rPr>
      </w:pPr>
      <w:r w:rsidRPr="00E732DE">
        <w:rPr>
          <w:rFonts w:ascii="Times New Roman" w:hAnsi="Times New Roman" w:cs="Times New Roman"/>
        </w:rPr>
        <w:t>Новосибирского района Новосибирской области</w:t>
      </w:r>
      <w:r>
        <w:rPr>
          <w:rFonts w:ascii="Times New Roman" w:hAnsi="Times New Roman" w:cs="Times New Roman"/>
        </w:rPr>
        <w:t>».</w:t>
      </w:r>
    </w:p>
    <w:p w:rsidR="00D22599" w:rsidRPr="00D22599" w:rsidRDefault="00E732DE" w:rsidP="00D22599">
      <w:pPr>
        <w:pStyle w:val="p9"/>
        <w:ind w:left="284"/>
        <w:jc w:val="both"/>
      </w:pPr>
      <w:r>
        <w:t>3.</w:t>
      </w:r>
      <w:r w:rsidR="00D22599" w:rsidRPr="00D22599">
        <w:rPr>
          <w:rStyle w:val="s4"/>
          <w:color w:val="000000"/>
        </w:rPr>
        <w:t xml:space="preserve">Настоящее постановление разместить на официальном сайте администрации </w:t>
      </w:r>
      <w:r w:rsidR="008E7762">
        <w:rPr>
          <w:bCs/>
        </w:rPr>
        <w:t>Толмачевского сельсовета Новосибирского района Новосибирской области</w:t>
      </w:r>
      <w:r w:rsidR="00DD5555">
        <w:rPr>
          <w:bCs/>
        </w:rPr>
        <w:t>.</w:t>
      </w:r>
    </w:p>
    <w:p w:rsidR="00D22599" w:rsidRPr="00D22599" w:rsidRDefault="00E732DE" w:rsidP="00D22599">
      <w:pPr>
        <w:ind w:left="284"/>
        <w:jc w:val="both"/>
        <w:rPr>
          <w:rFonts w:ascii="Times New Roman" w:hAnsi="Times New Roman" w:cs="Times New Roman"/>
        </w:rPr>
      </w:pPr>
      <w:r>
        <w:rPr>
          <w:rStyle w:val="s3"/>
          <w:rFonts w:ascii="Times New Roman" w:hAnsi="Times New Roman" w:cs="Times New Roman"/>
        </w:rPr>
        <w:t>4</w:t>
      </w:r>
      <w:r w:rsidR="00D22599" w:rsidRPr="00D22599">
        <w:rPr>
          <w:rStyle w:val="s3"/>
          <w:rFonts w:ascii="Times New Roman" w:hAnsi="Times New Roman" w:cs="Times New Roman"/>
        </w:rPr>
        <w:t>.​ </w:t>
      </w:r>
      <w:r w:rsidR="00D22599" w:rsidRPr="00D22599">
        <w:rPr>
          <w:rFonts w:ascii="Times New Roman" w:hAnsi="Times New Roman" w:cs="Times New Roman"/>
        </w:rPr>
        <w:t>Контроль  исполнения настоящего постановления оставляю за собой.</w:t>
      </w:r>
    </w:p>
    <w:p w:rsidR="00CE799B" w:rsidRDefault="00CE799B" w:rsidP="00D22599">
      <w:pPr>
        <w:ind w:firstLine="567"/>
        <w:jc w:val="both"/>
        <w:rPr>
          <w:b/>
          <w:bCs/>
          <w:sz w:val="32"/>
          <w:u w:val="single"/>
        </w:rPr>
      </w:pPr>
      <w:r w:rsidRPr="00D22599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t xml:space="preserve">                  </w:t>
      </w:r>
    </w:p>
    <w:p w:rsidR="00CE799B" w:rsidRDefault="00CE799B" w:rsidP="00CE799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</w:t>
      </w:r>
    </w:p>
    <w:p w:rsidR="00CE799B" w:rsidRDefault="00CE799B" w:rsidP="00CE799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AC79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Н.Н. Захаров</w:t>
      </w:r>
    </w:p>
    <w:p w:rsidR="00CE799B" w:rsidRDefault="00CE799B" w:rsidP="00CE799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6EAC" w:rsidRDefault="00236EAC" w:rsidP="00CE799B">
      <w:pPr>
        <w:rPr>
          <w:i/>
          <w:sz w:val="20"/>
          <w:szCs w:val="20"/>
        </w:rPr>
      </w:pPr>
    </w:p>
    <w:p w:rsidR="00CE799B" w:rsidRDefault="00CE799B" w:rsidP="0061027F">
      <w:pPr>
        <w:pStyle w:val="Bodytext30"/>
        <w:shd w:val="clear" w:color="auto" w:fill="auto"/>
        <w:ind w:left="4620"/>
        <w:jc w:val="both"/>
        <w:rPr>
          <w:rStyle w:val="Bodytext31"/>
          <w:sz w:val="24"/>
          <w:szCs w:val="24"/>
          <w:lang w:val="en-US"/>
        </w:rPr>
      </w:pPr>
    </w:p>
    <w:p w:rsidR="003526B2" w:rsidRDefault="003526B2" w:rsidP="0061027F">
      <w:pPr>
        <w:pStyle w:val="Bodytext30"/>
        <w:shd w:val="clear" w:color="auto" w:fill="auto"/>
        <w:ind w:left="4620"/>
        <w:jc w:val="both"/>
        <w:rPr>
          <w:rStyle w:val="Bodytext31"/>
          <w:sz w:val="24"/>
          <w:szCs w:val="24"/>
          <w:lang w:val="en-US"/>
        </w:rPr>
      </w:pPr>
    </w:p>
    <w:p w:rsidR="003526B2" w:rsidRPr="003526B2" w:rsidRDefault="003526B2" w:rsidP="0061027F">
      <w:pPr>
        <w:pStyle w:val="Bodytext30"/>
        <w:shd w:val="clear" w:color="auto" w:fill="auto"/>
        <w:ind w:left="4620"/>
        <w:jc w:val="both"/>
        <w:rPr>
          <w:rStyle w:val="Bodytext31"/>
          <w:sz w:val="24"/>
          <w:szCs w:val="24"/>
          <w:lang w:val="en-US"/>
        </w:rPr>
      </w:pPr>
    </w:p>
    <w:p w:rsidR="00DA7A56" w:rsidRDefault="00DA7A56" w:rsidP="00236EAC">
      <w:pPr>
        <w:pStyle w:val="Bodytext30"/>
        <w:shd w:val="clear" w:color="auto" w:fill="auto"/>
        <w:spacing w:line="240" w:lineRule="auto"/>
        <w:ind w:left="4956"/>
        <w:rPr>
          <w:rStyle w:val="Bodytext31"/>
          <w:sz w:val="24"/>
          <w:szCs w:val="24"/>
        </w:rPr>
      </w:pPr>
    </w:p>
    <w:p w:rsidR="009F18CF" w:rsidRDefault="009F18CF" w:rsidP="00236EAC">
      <w:pPr>
        <w:pStyle w:val="Bodytext30"/>
        <w:shd w:val="clear" w:color="auto" w:fill="auto"/>
        <w:spacing w:line="240" w:lineRule="auto"/>
        <w:ind w:left="4956"/>
        <w:rPr>
          <w:rStyle w:val="Bodytext31"/>
          <w:sz w:val="24"/>
          <w:szCs w:val="24"/>
        </w:rPr>
      </w:pPr>
    </w:p>
    <w:p w:rsidR="009F18CF" w:rsidRDefault="009F18CF" w:rsidP="00236EAC">
      <w:pPr>
        <w:pStyle w:val="Bodytext30"/>
        <w:shd w:val="clear" w:color="auto" w:fill="auto"/>
        <w:spacing w:line="240" w:lineRule="auto"/>
        <w:ind w:left="4956"/>
        <w:rPr>
          <w:rStyle w:val="Bodytext31"/>
          <w:sz w:val="24"/>
          <w:szCs w:val="24"/>
        </w:rPr>
      </w:pPr>
    </w:p>
    <w:p w:rsidR="009F18CF" w:rsidRDefault="009F18CF" w:rsidP="00236EAC">
      <w:pPr>
        <w:pStyle w:val="Bodytext30"/>
        <w:shd w:val="clear" w:color="auto" w:fill="auto"/>
        <w:spacing w:line="240" w:lineRule="auto"/>
        <w:ind w:left="4956"/>
        <w:rPr>
          <w:rStyle w:val="Bodytext31"/>
          <w:sz w:val="24"/>
          <w:szCs w:val="24"/>
        </w:rPr>
      </w:pPr>
    </w:p>
    <w:p w:rsidR="009F18CF" w:rsidRDefault="009F18CF" w:rsidP="00236EAC">
      <w:pPr>
        <w:pStyle w:val="Bodytext30"/>
        <w:shd w:val="clear" w:color="auto" w:fill="auto"/>
        <w:spacing w:line="240" w:lineRule="auto"/>
        <w:ind w:left="4956"/>
        <w:rPr>
          <w:rStyle w:val="Bodytext31"/>
          <w:sz w:val="24"/>
          <w:szCs w:val="24"/>
        </w:rPr>
      </w:pPr>
    </w:p>
    <w:p w:rsidR="009F18CF" w:rsidRDefault="009F18CF" w:rsidP="00236EAC">
      <w:pPr>
        <w:pStyle w:val="Bodytext30"/>
        <w:shd w:val="clear" w:color="auto" w:fill="auto"/>
        <w:spacing w:line="240" w:lineRule="auto"/>
        <w:ind w:left="4956"/>
        <w:rPr>
          <w:rStyle w:val="Bodytext31"/>
          <w:sz w:val="24"/>
          <w:szCs w:val="24"/>
        </w:rPr>
      </w:pPr>
    </w:p>
    <w:p w:rsidR="009F18CF" w:rsidRDefault="009F18CF" w:rsidP="00236EAC">
      <w:pPr>
        <w:pStyle w:val="Bodytext30"/>
        <w:shd w:val="clear" w:color="auto" w:fill="auto"/>
        <w:spacing w:line="240" w:lineRule="auto"/>
        <w:ind w:left="4956"/>
        <w:rPr>
          <w:rStyle w:val="Bodytext31"/>
          <w:sz w:val="24"/>
          <w:szCs w:val="24"/>
        </w:rPr>
      </w:pPr>
    </w:p>
    <w:p w:rsidR="003E6F5E" w:rsidRPr="00236EAC" w:rsidRDefault="00EB47D4" w:rsidP="00236EAC">
      <w:pPr>
        <w:pStyle w:val="Bodytext30"/>
        <w:shd w:val="clear" w:color="auto" w:fill="auto"/>
        <w:spacing w:line="240" w:lineRule="auto"/>
        <w:ind w:left="4956"/>
        <w:rPr>
          <w:sz w:val="24"/>
          <w:szCs w:val="24"/>
        </w:rPr>
      </w:pPr>
      <w:r w:rsidRPr="00236EAC">
        <w:rPr>
          <w:rStyle w:val="Bodytext31"/>
          <w:sz w:val="24"/>
          <w:szCs w:val="24"/>
        </w:rPr>
        <w:t>Утвержден</w:t>
      </w:r>
    </w:p>
    <w:p w:rsidR="003E6F5E" w:rsidRPr="00236EAC" w:rsidRDefault="00236EAC" w:rsidP="00236EAC">
      <w:pPr>
        <w:pStyle w:val="Bodytext30"/>
        <w:shd w:val="clear" w:color="auto" w:fill="auto"/>
        <w:spacing w:line="240" w:lineRule="auto"/>
        <w:ind w:left="4956"/>
        <w:rPr>
          <w:sz w:val="24"/>
          <w:szCs w:val="24"/>
        </w:rPr>
      </w:pPr>
      <w:r>
        <w:rPr>
          <w:rStyle w:val="Bodytext32"/>
          <w:sz w:val="24"/>
          <w:szCs w:val="24"/>
        </w:rPr>
        <w:t xml:space="preserve"> </w:t>
      </w:r>
      <w:r w:rsidR="00EB47D4" w:rsidRPr="00236EAC">
        <w:rPr>
          <w:rStyle w:val="Bodytext32"/>
          <w:sz w:val="24"/>
          <w:szCs w:val="24"/>
        </w:rPr>
        <w:t>постановлением администрации</w:t>
      </w:r>
    </w:p>
    <w:p w:rsidR="003E6F5E" w:rsidRPr="00236EAC" w:rsidRDefault="008E7762" w:rsidP="00236EAC">
      <w:pPr>
        <w:pStyle w:val="Bodytext30"/>
        <w:shd w:val="clear" w:color="auto" w:fill="auto"/>
        <w:spacing w:after="633" w:line="240" w:lineRule="auto"/>
        <w:ind w:left="4956"/>
        <w:rPr>
          <w:sz w:val="24"/>
          <w:szCs w:val="24"/>
        </w:rPr>
      </w:pPr>
      <w:r>
        <w:rPr>
          <w:rStyle w:val="Bodytext33"/>
          <w:sz w:val="24"/>
          <w:szCs w:val="24"/>
        </w:rPr>
        <w:t>Толмачевского сельсовета Новосибирского района Новосибирской области</w:t>
      </w:r>
      <w:r w:rsidR="00236EAC">
        <w:rPr>
          <w:rStyle w:val="Bodytext33"/>
          <w:sz w:val="24"/>
          <w:szCs w:val="24"/>
        </w:rPr>
        <w:t xml:space="preserve">                                                                                               </w:t>
      </w:r>
      <w:r w:rsidR="00EB47D4" w:rsidRPr="0024466A">
        <w:rPr>
          <w:rStyle w:val="Bodytext32"/>
          <w:sz w:val="24"/>
          <w:szCs w:val="24"/>
        </w:rPr>
        <w:t xml:space="preserve">от </w:t>
      </w:r>
      <w:r w:rsidR="00E239BA">
        <w:rPr>
          <w:rStyle w:val="Bodytext32"/>
          <w:sz w:val="24"/>
          <w:szCs w:val="24"/>
        </w:rPr>
        <w:t>09</w:t>
      </w:r>
      <w:r w:rsidR="00EB47D4" w:rsidRPr="0024466A">
        <w:rPr>
          <w:rStyle w:val="Bodytext32"/>
          <w:sz w:val="24"/>
          <w:szCs w:val="24"/>
        </w:rPr>
        <w:t>.</w:t>
      </w:r>
      <w:r w:rsidR="00236EAC" w:rsidRPr="0024466A">
        <w:rPr>
          <w:rStyle w:val="Bodytext32"/>
          <w:sz w:val="24"/>
          <w:szCs w:val="24"/>
        </w:rPr>
        <w:t>0</w:t>
      </w:r>
      <w:r w:rsidR="00E239BA">
        <w:rPr>
          <w:rStyle w:val="Bodytext32"/>
          <w:sz w:val="24"/>
          <w:szCs w:val="24"/>
        </w:rPr>
        <w:t>4</w:t>
      </w:r>
      <w:r w:rsidR="00EB47D4" w:rsidRPr="0024466A">
        <w:rPr>
          <w:rStyle w:val="Bodytext32"/>
          <w:sz w:val="24"/>
          <w:szCs w:val="24"/>
        </w:rPr>
        <w:t>.201</w:t>
      </w:r>
      <w:r w:rsidR="00E239BA">
        <w:rPr>
          <w:rStyle w:val="Bodytext32"/>
          <w:sz w:val="24"/>
          <w:szCs w:val="24"/>
        </w:rPr>
        <w:t>9</w:t>
      </w:r>
      <w:r w:rsidR="00EB47D4" w:rsidRPr="0024466A">
        <w:rPr>
          <w:rStyle w:val="Bodytext31"/>
          <w:sz w:val="24"/>
          <w:szCs w:val="24"/>
        </w:rPr>
        <w:t xml:space="preserve"> </w:t>
      </w:r>
      <w:r w:rsidR="00EB47D4" w:rsidRPr="0024466A">
        <w:rPr>
          <w:rStyle w:val="Bodytext32"/>
          <w:sz w:val="24"/>
          <w:szCs w:val="24"/>
        </w:rPr>
        <w:t xml:space="preserve">года </w:t>
      </w:r>
      <w:r w:rsidR="00EB47D4" w:rsidRPr="0024466A">
        <w:rPr>
          <w:rStyle w:val="Bodytext31"/>
          <w:sz w:val="24"/>
          <w:szCs w:val="24"/>
        </w:rPr>
        <w:t xml:space="preserve">№ </w:t>
      </w:r>
      <w:r w:rsidR="00E239BA">
        <w:rPr>
          <w:rStyle w:val="Bodytext31"/>
          <w:sz w:val="24"/>
          <w:szCs w:val="24"/>
        </w:rPr>
        <w:t>153-п</w:t>
      </w:r>
      <w:r w:rsidR="00EB47D4" w:rsidRPr="0024466A">
        <w:rPr>
          <w:rStyle w:val="Bodytext32"/>
          <w:sz w:val="24"/>
          <w:szCs w:val="24"/>
        </w:rPr>
        <w:t xml:space="preserve"> </w:t>
      </w:r>
      <w:r w:rsidR="00EB47D4" w:rsidRPr="0024466A">
        <w:rPr>
          <w:rStyle w:val="Bodytext33"/>
          <w:sz w:val="24"/>
          <w:szCs w:val="24"/>
        </w:rPr>
        <w:t>(приложение)</w:t>
      </w:r>
    </w:p>
    <w:p w:rsidR="0067088B" w:rsidRPr="00D22599" w:rsidRDefault="0067088B" w:rsidP="00D22599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  <w:r w:rsidRPr="00D22599">
        <w:rPr>
          <w:rFonts w:ascii="Times New Roman" w:hAnsi="Times New Roman" w:cs="Times New Roman"/>
          <w:b/>
        </w:rPr>
        <w:t>Порядок</w:t>
      </w:r>
    </w:p>
    <w:p w:rsidR="0067088B" w:rsidRPr="00D22599" w:rsidRDefault="0067088B" w:rsidP="00D22599">
      <w:pPr>
        <w:jc w:val="center"/>
        <w:rPr>
          <w:rFonts w:ascii="Times New Roman" w:hAnsi="Times New Roman" w:cs="Times New Roman"/>
          <w:b/>
        </w:rPr>
      </w:pPr>
      <w:r w:rsidRPr="00D22599">
        <w:rPr>
          <w:rFonts w:ascii="Times New Roman" w:hAnsi="Times New Roman" w:cs="Times New Roman"/>
          <w:b/>
        </w:rPr>
        <w:t xml:space="preserve">формирования, утверждения и ведения плана-графика закупок  товаров, работ, услуг для обеспечения  нужд </w:t>
      </w:r>
      <w:r w:rsidR="003768D9" w:rsidRPr="003768D9">
        <w:rPr>
          <w:rStyle w:val="Bodytext33"/>
          <w:rFonts w:eastAsia="Tahoma"/>
          <w:b/>
          <w:sz w:val="24"/>
          <w:szCs w:val="24"/>
        </w:rPr>
        <w:t>Толмачевского сельсовета Новосибирского района Новосибирской области</w:t>
      </w:r>
      <w:r w:rsidR="003768D9">
        <w:rPr>
          <w:rStyle w:val="Bodytext33"/>
          <w:rFonts w:eastAsia="Tahoma"/>
          <w:sz w:val="24"/>
          <w:szCs w:val="24"/>
        </w:rPr>
        <w:t xml:space="preserve">             </w:t>
      </w:r>
    </w:p>
    <w:p w:rsidR="0067088B" w:rsidRPr="00CA612F" w:rsidRDefault="0067088B" w:rsidP="0067088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88B" w:rsidRPr="00CA612F" w:rsidRDefault="0067088B" w:rsidP="0067088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088B" w:rsidRPr="00CA612F" w:rsidRDefault="0067088B" w:rsidP="0067088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088B" w:rsidRPr="00483A58" w:rsidRDefault="0067088B" w:rsidP="0067088B">
      <w:pPr>
        <w:ind w:firstLine="567"/>
        <w:jc w:val="both"/>
        <w:rPr>
          <w:rFonts w:ascii="Times New Roman" w:hAnsi="Times New Roman" w:cs="Times New Roman"/>
        </w:rPr>
      </w:pPr>
      <w:r w:rsidRPr="00483A58">
        <w:rPr>
          <w:rFonts w:ascii="Times New Roman" w:hAnsi="Times New Roman" w:cs="Times New Roman"/>
        </w:rPr>
        <w:t xml:space="preserve">1. Настоящий Порядок устанавливает правила формирования, утверждения и ведения плана-графика закупок товаров, работ, услуг для обеспечения нужд </w:t>
      </w:r>
      <w:r w:rsidR="008E7762">
        <w:rPr>
          <w:rFonts w:ascii="Times New Roman" w:hAnsi="Times New Roman" w:cs="Times New Roman"/>
          <w:bCs/>
        </w:rPr>
        <w:t>Толмачевского сельсовета Новосибирского района Новосибирской области</w:t>
      </w:r>
      <w:r w:rsidR="006361B7">
        <w:rPr>
          <w:rFonts w:ascii="Times New Roman" w:hAnsi="Times New Roman" w:cs="Times New Roman"/>
          <w:bCs/>
        </w:rPr>
        <w:t xml:space="preserve"> </w:t>
      </w:r>
      <w:r w:rsidRPr="00483A58">
        <w:rPr>
          <w:rFonts w:ascii="Times New Roman" w:hAnsi="Times New Roman" w:cs="Times New Roman"/>
        </w:rPr>
        <w:t>(далее - план-график закупок).</w:t>
      </w:r>
    </w:p>
    <w:p w:rsidR="0067088B" w:rsidRPr="00483A58" w:rsidRDefault="0067088B" w:rsidP="0067088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83A58">
        <w:rPr>
          <w:rFonts w:ascii="Times New Roman" w:hAnsi="Times New Roman" w:cs="Times New Roman"/>
        </w:rPr>
        <w:t xml:space="preserve">2. Формирование и ведение плана-графика закупок осуществляется </w:t>
      </w:r>
      <w:r w:rsidR="00F5131D">
        <w:rPr>
          <w:rFonts w:ascii="Times New Roman" w:hAnsi="Times New Roman" w:cs="Times New Roman"/>
        </w:rPr>
        <w:t xml:space="preserve">в единой </w:t>
      </w:r>
      <w:r w:rsidRPr="00483A58">
        <w:rPr>
          <w:rFonts w:ascii="Times New Roman" w:hAnsi="Times New Roman" w:cs="Times New Roman"/>
        </w:rPr>
        <w:t>информационной системе</w:t>
      </w:r>
      <w:r w:rsidR="00F5131D">
        <w:rPr>
          <w:rFonts w:ascii="Times New Roman" w:hAnsi="Times New Roman" w:cs="Times New Roman"/>
        </w:rPr>
        <w:t>.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483A58">
        <w:rPr>
          <w:rFonts w:ascii="Times New Roman" w:hAnsi="Times New Roman" w:cs="Times New Roman"/>
          <w:sz w:val="24"/>
          <w:szCs w:val="24"/>
        </w:rPr>
        <w:t>3. Планы-графики закупок утверждаются в течение 10 рабочих дней следующими заказчиками: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483A58">
        <w:rPr>
          <w:rFonts w:ascii="Times New Roman" w:hAnsi="Times New Roman" w:cs="Times New Roman"/>
          <w:sz w:val="24"/>
          <w:szCs w:val="24"/>
        </w:rPr>
        <w:t xml:space="preserve">а) муниципальными заказчиками, действующими от имени </w:t>
      </w:r>
      <w:r w:rsidR="008E7762">
        <w:rPr>
          <w:rFonts w:ascii="Times New Roman" w:hAnsi="Times New Roman" w:cs="Times New Roman"/>
          <w:bCs/>
          <w:sz w:val="24"/>
          <w:szCs w:val="24"/>
        </w:rPr>
        <w:t>Толмачевского сельсовета Новосибирского района Новосибирской области</w:t>
      </w:r>
      <w:r w:rsidR="00F5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A58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муниципальные заказчики)-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7088B" w:rsidRPr="00483A58" w:rsidRDefault="0067088B" w:rsidP="0067088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" w:name="P46"/>
      <w:bookmarkEnd w:id="3"/>
      <w:proofErr w:type="gramStart"/>
      <w:r w:rsidRPr="00483A58">
        <w:rPr>
          <w:rFonts w:ascii="Times New Roman" w:hAnsi="Times New Roman" w:cs="Times New Roman"/>
        </w:rPr>
        <w:t xml:space="preserve">б) бюджетными учреждениями, созданными </w:t>
      </w:r>
      <w:r w:rsidR="00F5131D">
        <w:rPr>
          <w:rStyle w:val="Bodytext33"/>
          <w:rFonts w:eastAsia="Tahoma"/>
          <w:sz w:val="24"/>
          <w:szCs w:val="24"/>
        </w:rPr>
        <w:t>Толмачевским сельсоветом Новосибирского района Новосибирской области</w:t>
      </w:r>
      <w:r w:rsidRPr="00483A58">
        <w:rPr>
          <w:rFonts w:ascii="Times New Roman" w:hAnsi="Times New Roman" w:cs="Times New Roman"/>
        </w:rPr>
        <w:t xml:space="preserve">, за исключением закупок, осуществляемых в соответствии с </w:t>
      </w:r>
      <w:hyperlink r:id="rId8" w:history="1">
        <w:r w:rsidRPr="00483A58">
          <w:rPr>
            <w:rFonts w:ascii="Times New Roman" w:hAnsi="Times New Roman" w:cs="Times New Roman"/>
          </w:rPr>
          <w:t>частями 2</w:t>
        </w:r>
      </w:hyperlink>
      <w:r w:rsidRPr="00483A58">
        <w:rPr>
          <w:rFonts w:ascii="Times New Roman" w:hAnsi="Times New Roman" w:cs="Times New Roman"/>
        </w:rPr>
        <w:t xml:space="preserve"> и </w:t>
      </w:r>
      <w:hyperlink r:id="rId9" w:history="1">
        <w:r w:rsidRPr="00483A58">
          <w:rPr>
            <w:rFonts w:ascii="Times New Roman" w:hAnsi="Times New Roman" w:cs="Times New Roman"/>
          </w:rPr>
          <w:t>6 статьи 15</w:t>
        </w:r>
      </w:hyperlink>
      <w:r w:rsidRPr="00483A58">
        <w:rPr>
          <w:rFonts w:ascii="Times New Roman" w:hAnsi="Times New Roman" w:cs="Times New Roman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44-ФЗ);</w:t>
      </w:r>
      <w:proofErr w:type="gramEnd"/>
    </w:p>
    <w:p w:rsidR="0067088B" w:rsidRPr="00483A58" w:rsidRDefault="000F3FF8" w:rsidP="000F3FF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83A58">
        <w:rPr>
          <w:rFonts w:ascii="Times New Roman" w:hAnsi="Times New Roman" w:cs="Times New Roman"/>
          <w:bCs/>
          <w:color w:val="auto"/>
        </w:rPr>
        <w:t xml:space="preserve">6.1) муниципальные унитарные предприятия, имущество которых принадлежит на праве собственности </w:t>
      </w:r>
      <w:r w:rsidR="00B1683D">
        <w:rPr>
          <w:rStyle w:val="Bodytext33"/>
          <w:rFonts w:eastAsia="Tahoma"/>
          <w:sz w:val="24"/>
          <w:szCs w:val="24"/>
        </w:rPr>
        <w:t>Толмачевскому сельсовету Новосибирского района Новосибирской области</w:t>
      </w:r>
      <w:r w:rsidRPr="00483A58">
        <w:rPr>
          <w:rFonts w:ascii="Times New Roman" w:hAnsi="Times New Roman" w:cs="Times New Roman"/>
          <w:bCs/>
          <w:color w:val="auto"/>
        </w:rPr>
        <w:t xml:space="preserve">, за исключением закупок, осуществляемых в соответствии с </w:t>
      </w:r>
      <w:hyperlink r:id="rId10" w:anchor="block_15210" w:history="1">
        <w:r w:rsidRPr="00483A58">
          <w:rPr>
            <w:rStyle w:val="a3"/>
            <w:rFonts w:ascii="Times New Roman" w:hAnsi="Times New Roman" w:cs="Times New Roman"/>
            <w:bCs/>
            <w:color w:val="auto"/>
          </w:rPr>
          <w:t>частями 2.1</w:t>
        </w:r>
      </w:hyperlink>
      <w:r w:rsidRPr="00483A58">
        <w:rPr>
          <w:rFonts w:ascii="Times New Roman" w:hAnsi="Times New Roman" w:cs="Times New Roman"/>
          <w:bCs/>
          <w:color w:val="auto"/>
        </w:rPr>
        <w:t xml:space="preserve"> и </w:t>
      </w:r>
      <w:hyperlink r:id="rId11" w:anchor="block_156" w:history="1">
        <w:r w:rsidRPr="00483A58">
          <w:rPr>
            <w:rStyle w:val="a3"/>
            <w:rFonts w:ascii="Times New Roman" w:hAnsi="Times New Roman" w:cs="Times New Roman"/>
            <w:bCs/>
            <w:color w:val="auto"/>
          </w:rPr>
          <w:t>6 статьи 15</w:t>
        </w:r>
      </w:hyperlink>
      <w:r w:rsidRPr="00483A58">
        <w:rPr>
          <w:rFonts w:ascii="Times New Roman" w:hAnsi="Times New Roman" w:cs="Times New Roman"/>
          <w:bCs/>
          <w:color w:val="auto"/>
        </w:rPr>
        <w:t xml:space="preserve"> Федерального закона № 44-ФЗ, со дня утверждения плана (программы) финансово-хозяйственной деятельности унитарного предприятия;</w:t>
      </w:r>
      <w:r w:rsidRPr="00483A58">
        <w:rPr>
          <w:rFonts w:ascii="Times New Roman" w:hAnsi="Times New Roman" w:cs="Times New Roman"/>
          <w:bCs/>
          <w:color w:val="auto"/>
        </w:rPr>
        <w:br/>
      </w:r>
      <w:r w:rsidR="0067088B" w:rsidRPr="00483A58">
        <w:rPr>
          <w:rFonts w:ascii="Times New Roman" w:hAnsi="Times New Roman" w:cs="Times New Roman"/>
        </w:rPr>
        <w:t xml:space="preserve"> - со дня утверждения планов финансово-хозяйственной деятельности;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"/>
      <w:bookmarkEnd w:id="4"/>
      <w:proofErr w:type="gramStart"/>
      <w:r w:rsidRPr="00483A58">
        <w:rPr>
          <w:rFonts w:ascii="Times New Roman" w:hAnsi="Times New Roman" w:cs="Times New Roman"/>
          <w:sz w:val="24"/>
          <w:szCs w:val="24"/>
        </w:rPr>
        <w:t xml:space="preserve">в) автономными учреждениями, созданными </w:t>
      </w:r>
      <w:r w:rsidR="00FB4A51">
        <w:rPr>
          <w:rStyle w:val="Bodytext33"/>
          <w:sz w:val="24"/>
          <w:szCs w:val="24"/>
        </w:rPr>
        <w:t>Толмачевским сельсоветом Новосибирско</w:t>
      </w:r>
      <w:r w:rsidR="003526B2">
        <w:rPr>
          <w:rStyle w:val="Bodytext33"/>
          <w:sz w:val="24"/>
          <w:szCs w:val="24"/>
        </w:rPr>
        <w:t>го района Новосибирской области</w:t>
      </w:r>
      <w:r w:rsidRPr="00483A58">
        <w:rPr>
          <w:rFonts w:ascii="Times New Roman" w:hAnsi="Times New Roman" w:cs="Times New Roman"/>
          <w:sz w:val="24"/>
          <w:szCs w:val="24"/>
        </w:rPr>
        <w:t xml:space="preserve">, в случае, предусмотренном </w:t>
      </w:r>
      <w:hyperlink r:id="rId12" w:history="1">
        <w:r w:rsidRPr="00483A58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67088B" w:rsidRPr="00483A58" w:rsidRDefault="00693C25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7088B" w:rsidRPr="00483A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088B" w:rsidRPr="00483A58">
        <w:rPr>
          <w:rFonts w:ascii="Times New Roman" w:hAnsi="Times New Roman" w:cs="Times New Roman"/>
          <w:sz w:val="24"/>
          <w:szCs w:val="24"/>
        </w:rPr>
        <w:t xml:space="preserve">Планы-графики закупок формируются заказчиками, указанными в </w:t>
      </w:r>
      <w:hyperlink w:anchor="P44" w:history="1">
        <w:r w:rsidR="0067088B" w:rsidRPr="00483A5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67088B"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по форме, утверждённой </w:t>
      </w:r>
      <w:hyperlink r:id="rId13" w:history="1">
        <w:r w:rsidR="0067088B" w:rsidRPr="00483A5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67088B" w:rsidRPr="00483A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</w:t>
      </w:r>
      <w:proofErr w:type="gramEnd"/>
      <w:r w:rsidR="0067088B" w:rsidRPr="00483A58">
        <w:rPr>
          <w:rFonts w:ascii="Times New Roman" w:hAnsi="Times New Roman" w:cs="Times New Roman"/>
          <w:sz w:val="24"/>
          <w:szCs w:val="24"/>
        </w:rPr>
        <w:t xml:space="preserve"> плана-графика закупок товаров, работ, услуг», не позднее 30 дней после внесения проектов решений о местных бюджетах на рассмотрение Советом депутатов </w:t>
      </w:r>
      <w:r w:rsidR="008E7762">
        <w:rPr>
          <w:rFonts w:ascii="Times New Roman" w:hAnsi="Times New Roman" w:cs="Times New Roman"/>
          <w:bCs/>
          <w:sz w:val="24"/>
          <w:szCs w:val="24"/>
        </w:rPr>
        <w:t>Толмачевского сельсовета Новосибирского района Новосибирской области</w:t>
      </w:r>
      <w:r w:rsidR="002F1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88B" w:rsidRPr="00483A58">
        <w:rPr>
          <w:rFonts w:ascii="Times New Roman" w:hAnsi="Times New Roman" w:cs="Times New Roman"/>
          <w:sz w:val="24"/>
          <w:szCs w:val="24"/>
        </w:rPr>
        <w:t>с учетом следующих положений: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а) заказчики, указанные в </w:t>
      </w:r>
      <w:hyperlink w:anchor="P45" w:history="1">
        <w:r w:rsidRPr="00483A58">
          <w:rPr>
            <w:rFonts w:ascii="Times New Roman" w:hAnsi="Times New Roman" w:cs="Times New Roman"/>
            <w:sz w:val="24"/>
            <w:szCs w:val="24"/>
          </w:rPr>
          <w:t>подпункте «а» пункта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главными распорядителями средств бюджетов </w:t>
      </w:r>
      <w:r w:rsidR="008E7762">
        <w:rPr>
          <w:rFonts w:ascii="Times New Roman" w:hAnsi="Times New Roman" w:cs="Times New Roman"/>
          <w:bCs/>
          <w:sz w:val="24"/>
          <w:szCs w:val="24"/>
        </w:rPr>
        <w:t>Толмачевского сельсовета Новосибирского района Новосибирской области</w:t>
      </w:r>
      <w:r w:rsidR="002F1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A58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главные распорядители бюджетных средств), но не позднее сроков, установленных главными распорядителями бюджетных средств: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проектов решений о местных бюджетах на рассмотрение Советом депутатов </w:t>
      </w:r>
      <w:r w:rsidR="008E7762">
        <w:rPr>
          <w:rFonts w:ascii="Times New Roman" w:hAnsi="Times New Roman" w:cs="Times New Roman"/>
          <w:bCs/>
          <w:sz w:val="24"/>
          <w:szCs w:val="24"/>
        </w:rPr>
        <w:t>Толмачевского сельсовета Новосибирского района Новосибирской области</w:t>
      </w:r>
      <w:r w:rsidR="002F1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A58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представительные органы муниципальных образований);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б) заказчики, указанные в </w:t>
      </w:r>
      <w:hyperlink w:anchor="P46" w:history="1">
        <w:r w:rsidRPr="00483A58">
          <w:rPr>
            <w:rFonts w:ascii="Times New Roman" w:hAnsi="Times New Roman" w:cs="Times New Roman"/>
            <w:sz w:val="24"/>
            <w:szCs w:val="24"/>
          </w:rPr>
          <w:t>подпункте "б" пункта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органами, осуществляющими функции и полномочия их учредителя, но не позднее срока, установленного в абзаце 1 пункта 4 настоящего Порядка: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проектов решений о местных бюджетах на рассмотрение представительных органов муниципальных образований;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69483C" w:rsidRPr="00483A58" w:rsidRDefault="00905BD1" w:rsidP="0069483C">
      <w:pPr>
        <w:pStyle w:val="s1"/>
        <w:shd w:val="clear" w:color="auto" w:fill="FFFFFF"/>
        <w:jc w:val="both"/>
        <w:rPr>
          <w:bCs/>
        </w:rPr>
      </w:pPr>
      <w:proofErr w:type="gramStart"/>
      <w:r w:rsidRPr="00483A58">
        <w:rPr>
          <w:bCs/>
        </w:rPr>
        <w:t>б</w:t>
      </w:r>
      <w:proofErr w:type="gramEnd"/>
      <w:r w:rsidRPr="00483A58">
        <w:rPr>
          <w:bCs/>
        </w:rPr>
        <w:t>.1)</w:t>
      </w:r>
      <w:r w:rsidR="0069483C" w:rsidRPr="00483A58">
        <w:rPr>
          <w:bCs/>
        </w:rPr>
        <w:t xml:space="preserve"> </w:t>
      </w:r>
      <w:r w:rsidRPr="00483A58">
        <w:rPr>
          <w:bCs/>
        </w:rPr>
        <w:t xml:space="preserve">заказчики, указанные в </w:t>
      </w:r>
      <w:hyperlink r:id="rId14" w:anchor="block_103201" w:history="1">
        <w:r w:rsidR="0069483C" w:rsidRPr="00483A58">
          <w:rPr>
            <w:rStyle w:val="a3"/>
            <w:bCs/>
            <w:color w:val="auto"/>
            <w:u w:val="none"/>
          </w:rPr>
          <w:t xml:space="preserve">подпункте </w:t>
        </w:r>
        <w:r w:rsidRPr="00483A58">
          <w:rPr>
            <w:rStyle w:val="a3"/>
            <w:bCs/>
            <w:color w:val="auto"/>
            <w:u w:val="none"/>
          </w:rPr>
          <w:t>"б.1" пункта</w:t>
        </w:r>
        <w:r w:rsidR="0069483C" w:rsidRPr="00483A58">
          <w:rPr>
            <w:rStyle w:val="a3"/>
            <w:bCs/>
            <w:color w:val="auto"/>
            <w:u w:val="none"/>
          </w:rPr>
          <w:t xml:space="preserve"> </w:t>
        </w:r>
        <w:r w:rsidRPr="00483A58">
          <w:rPr>
            <w:rStyle w:val="a3"/>
            <w:bCs/>
            <w:color w:val="auto"/>
            <w:u w:val="none"/>
          </w:rPr>
          <w:t>3</w:t>
        </w:r>
      </w:hyperlink>
      <w:r w:rsidRPr="00483A58">
        <w:rPr>
          <w:bCs/>
        </w:rPr>
        <w:t xml:space="preserve"> настоящих требований:</w:t>
      </w:r>
    </w:p>
    <w:p w:rsidR="0069483C" w:rsidRPr="00483A58" w:rsidRDefault="0069483C" w:rsidP="0069483C">
      <w:pPr>
        <w:pStyle w:val="s1"/>
        <w:shd w:val="clear" w:color="auto" w:fill="FFFFFF"/>
        <w:jc w:val="both"/>
        <w:rPr>
          <w:bCs/>
        </w:rPr>
      </w:pPr>
      <w:r w:rsidRPr="00483A58">
        <w:rPr>
          <w:bCs/>
        </w:rPr>
        <w:t xml:space="preserve">         </w:t>
      </w:r>
      <w:r w:rsidR="00905BD1" w:rsidRPr="00483A58">
        <w:rPr>
          <w:bCs/>
        </w:rPr>
        <w:t xml:space="preserve">формируют планы-графики закупок при планировании в соответствии с </w:t>
      </w:r>
      <w:hyperlink r:id="rId15" w:anchor="block_72" w:history="1">
        <w:r w:rsidR="00905BD1" w:rsidRPr="00483A58">
          <w:rPr>
            <w:rStyle w:val="a3"/>
            <w:bCs/>
            <w:color w:val="auto"/>
            <w:u w:val="none"/>
          </w:rPr>
          <w:t>законодательством</w:t>
        </w:r>
      </w:hyperlink>
      <w:r w:rsidR="00905BD1" w:rsidRPr="00483A58">
        <w:rPr>
          <w:bCs/>
        </w:rPr>
        <w:t xml:space="preserve"> Российской Федерации их финансово-хозяйственной деятельности;</w:t>
      </w:r>
    </w:p>
    <w:p w:rsidR="0069483C" w:rsidRPr="00483A58" w:rsidRDefault="0069483C" w:rsidP="0069483C">
      <w:pPr>
        <w:pStyle w:val="s1"/>
        <w:shd w:val="clear" w:color="auto" w:fill="FFFFFF"/>
        <w:jc w:val="both"/>
        <w:rPr>
          <w:bCs/>
        </w:rPr>
      </w:pPr>
      <w:r w:rsidRPr="00483A58">
        <w:rPr>
          <w:bCs/>
        </w:rPr>
        <w:t xml:space="preserve">          </w:t>
      </w:r>
      <w:r w:rsidR="00905BD1" w:rsidRPr="00483A58">
        <w:rPr>
          <w:bCs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r:id="rId16" w:anchor="block_1003" w:history="1">
        <w:r w:rsidR="00905BD1" w:rsidRPr="00483A58">
          <w:rPr>
            <w:rStyle w:val="a3"/>
            <w:bCs/>
            <w:color w:val="auto"/>
            <w:u w:val="none"/>
          </w:rPr>
          <w:t>пунктом 3</w:t>
        </w:r>
      </w:hyperlink>
      <w:r w:rsidR="00905BD1" w:rsidRPr="00483A58">
        <w:rPr>
          <w:bCs/>
        </w:rPr>
        <w:t xml:space="preserve"> настоящих требований;</w:t>
      </w:r>
    </w:p>
    <w:p w:rsidR="0067088B" w:rsidRPr="00483A58" w:rsidRDefault="0067088B" w:rsidP="0069483C">
      <w:pPr>
        <w:pStyle w:val="s1"/>
        <w:shd w:val="clear" w:color="auto" w:fill="FFFFFF"/>
        <w:jc w:val="both"/>
      </w:pPr>
      <w:r w:rsidRPr="00483A58">
        <w:t xml:space="preserve">в) заказчики, указанные в </w:t>
      </w:r>
      <w:hyperlink w:anchor="P47" w:history="1">
        <w:r w:rsidRPr="00483A58">
          <w:t>подпункте "в" пункта 3</w:t>
        </w:r>
      </w:hyperlink>
      <w:r w:rsidRPr="00483A58">
        <w:t xml:space="preserve"> настоящего Порядка: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проектов решений о местных бюджетах на рассмотрение представительных органов муниципальных образований;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г) заказчики, указанные в </w:t>
      </w:r>
      <w:hyperlink w:anchor="P48" w:history="1">
        <w:r w:rsidRPr="00483A58">
          <w:rPr>
            <w:rFonts w:ascii="Times New Roman" w:hAnsi="Times New Roman" w:cs="Times New Roman"/>
            <w:sz w:val="24"/>
            <w:szCs w:val="24"/>
          </w:rPr>
          <w:t>подпункте "г" пункта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проектов решений о местных бюджетах на рассмотрение представительных органов муниципальных образований;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5. Формирование, утверждение и ведение планов-графиков закупок заказчиками, </w:t>
      </w:r>
      <w:r w:rsidRPr="00483A58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указанными в </w:t>
      </w:r>
      <w:hyperlink w:anchor="P48" w:history="1">
        <w:r w:rsidRPr="00483A58">
          <w:rPr>
            <w:rFonts w:ascii="Times New Roman" w:hAnsi="Times New Roman" w:cs="Times New Roman"/>
            <w:sz w:val="24"/>
            <w:szCs w:val="24"/>
          </w:rPr>
          <w:t>подпункте "г" пункта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</w:t>
      </w:r>
      <w:hyperlink r:id="rId17" w:history="1">
        <w:r w:rsidRPr="00483A58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 44-ФЗ.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заказчиков, указанных в </w:t>
      </w:r>
      <w:hyperlink w:anchor="P44" w:history="1">
        <w:r w:rsidRPr="00483A5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8" w:history="1">
        <w:r w:rsidRPr="00483A58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483A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44" w:history="1">
        <w:r w:rsidRPr="00483A5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10. Заказчики, указанные в </w:t>
      </w:r>
      <w:hyperlink w:anchor="P44" w:history="1">
        <w:r w:rsidRPr="00483A5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20" w:history="1">
        <w:r w:rsidRPr="00483A5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A58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21" w:history="1">
        <w:r w:rsidRPr="00483A58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з) </w:t>
      </w:r>
      <w:r w:rsidR="0069483C" w:rsidRPr="00483A58">
        <w:rPr>
          <w:rFonts w:ascii="Times New Roman" w:hAnsi="Times New Roman" w:cs="Times New Roman"/>
          <w:bCs/>
          <w:color w:val="000000"/>
          <w:sz w:val="24"/>
          <w:szCs w:val="24"/>
        </w:rPr>
        <w:t>иные случаи, установленные администрацией</w:t>
      </w:r>
      <w:r w:rsidR="00483A58" w:rsidRPr="00483A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7762">
        <w:rPr>
          <w:rFonts w:ascii="Times New Roman" w:hAnsi="Times New Roman" w:cs="Times New Roman"/>
          <w:bCs/>
          <w:sz w:val="24"/>
          <w:szCs w:val="24"/>
        </w:rPr>
        <w:t xml:space="preserve">Толмачевского сельсовета </w:t>
      </w:r>
      <w:r w:rsidR="008E7762">
        <w:rPr>
          <w:rFonts w:ascii="Times New Roman" w:hAnsi="Times New Roman" w:cs="Times New Roman"/>
          <w:bCs/>
          <w:sz w:val="24"/>
          <w:szCs w:val="24"/>
        </w:rPr>
        <w:lastRenderedPageBreak/>
        <w:t>Новосибирского района Новосибирской области</w:t>
      </w:r>
      <w:r w:rsidR="00B25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83C" w:rsidRPr="00483A58">
        <w:rPr>
          <w:rFonts w:ascii="Times New Roman" w:hAnsi="Times New Roman" w:cs="Times New Roman"/>
          <w:bCs/>
          <w:color w:val="000000"/>
          <w:sz w:val="24"/>
          <w:szCs w:val="24"/>
        </w:rPr>
        <w:t>в порядке формирования, утверждения и ведения планов</w:t>
      </w:r>
      <w:r w:rsidR="003526B2" w:rsidRPr="003526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9483C" w:rsidRPr="00483A58">
        <w:rPr>
          <w:rFonts w:ascii="Times New Roman" w:hAnsi="Times New Roman" w:cs="Times New Roman"/>
          <w:bCs/>
          <w:color w:val="000000"/>
          <w:sz w:val="24"/>
          <w:szCs w:val="24"/>
        </w:rPr>
        <w:t>- графиков закупок.</w:t>
      </w:r>
      <w:r w:rsidR="0069483C" w:rsidRPr="00483A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83A58">
        <w:rPr>
          <w:rFonts w:ascii="Times New Roman" w:hAnsi="Times New Roman" w:cs="Times New Roman"/>
          <w:sz w:val="24"/>
          <w:szCs w:val="24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77" w:history="1">
        <w:r w:rsidRPr="00483A58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22" w:history="1">
        <w:r w:rsidRPr="00483A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7"/>
      <w:bookmarkEnd w:id="6"/>
      <w:r w:rsidRPr="00483A58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483A58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483A58">
          <w:rPr>
            <w:rFonts w:ascii="Times New Roman" w:hAnsi="Times New Roman" w:cs="Times New Roman"/>
            <w:sz w:val="24"/>
            <w:szCs w:val="24"/>
          </w:rPr>
          <w:t>пунктами 9</w:t>
        </w:r>
        <w:proofErr w:type="gramEnd"/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483A58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 - не 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чем за один день до даты заключения контракта.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6" w:history="1">
        <w:r w:rsidRPr="00483A58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44-ФЗ, в том числе: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483A58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483A58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27" w:history="1">
        <w:r w:rsidRPr="00483A58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44-ФЗ;</w:t>
      </w:r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58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8" w:history="1">
        <w:r w:rsidRPr="00483A58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44-ФЗ, в том числе дополнительные требования к участникам закупки (при наличии таких требований), установленные в соответствии с </w:t>
      </w:r>
      <w:hyperlink r:id="rId29" w:history="1">
        <w:r w:rsidRPr="00483A58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483A58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67088B" w:rsidRPr="00483A58" w:rsidRDefault="0067088B" w:rsidP="0067088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83A58">
        <w:rPr>
          <w:rFonts w:ascii="Times New Roman" w:hAnsi="Times New Roman" w:cs="Times New Roman"/>
        </w:rPr>
        <w:t>14. Включаемая в план-график закупок информация должна соответствовать показателям плана закупок, в том числе:</w:t>
      </w:r>
    </w:p>
    <w:p w:rsidR="0067088B" w:rsidRPr="00483A58" w:rsidRDefault="0067088B" w:rsidP="0067088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83A58">
        <w:rPr>
          <w:rFonts w:ascii="Times New Roman" w:hAnsi="Times New Roman" w:cs="Times New Roman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67088B" w:rsidRPr="00483A58" w:rsidRDefault="0067088B" w:rsidP="0067088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483A58">
        <w:rPr>
          <w:rFonts w:ascii="Times New Roman" w:hAnsi="Times New Roman" w:cs="Times New Roman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67088B" w:rsidRPr="00483A58" w:rsidRDefault="0067088B" w:rsidP="00670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88B" w:rsidRPr="00483A58" w:rsidRDefault="0067088B" w:rsidP="0067088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61027F" w:rsidRPr="00483A58" w:rsidRDefault="0061027F" w:rsidP="0067088B">
      <w:pPr>
        <w:pStyle w:val="Bodytext20"/>
        <w:shd w:val="clear" w:color="auto" w:fill="auto"/>
        <w:spacing w:before="0"/>
        <w:rPr>
          <w:sz w:val="24"/>
          <w:szCs w:val="24"/>
        </w:rPr>
      </w:pPr>
    </w:p>
    <w:sectPr w:rsidR="0061027F" w:rsidRPr="00483A58" w:rsidSect="0061027F">
      <w:pgSz w:w="11900" w:h="16840"/>
      <w:pgMar w:top="812" w:right="1268" w:bottom="812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CC" w:rsidRDefault="00A221CC" w:rsidP="003E6F5E">
      <w:r>
        <w:separator/>
      </w:r>
    </w:p>
  </w:endnote>
  <w:endnote w:type="continuationSeparator" w:id="0">
    <w:p w:rsidR="00A221CC" w:rsidRDefault="00A221CC" w:rsidP="003E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CC" w:rsidRDefault="00A221CC"/>
  </w:footnote>
  <w:footnote w:type="continuationSeparator" w:id="0">
    <w:p w:rsidR="00A221CC" w:rsidRDefault="00A221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C8173F"/>
    <w:multiLevelType w:val="hybridMultilevel"/>
    <w:tmpl w:val="86B0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A48F7"/>
    <w:multiLevelType w:val="multilevel"/>
    <w:tmpl w:val="DC264DE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870CA"/>
    <w:multiLevelType w:val="hybridMultilevel"/>
    <w:tmpl w:val="A0623C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551"/>
    <w:multiLevelType w:val="multilevel"/>
    <w:tmpl w:val="E458C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B53FC"/>
    <w:multiLevelType w:val="multilevel"/>
    <w:tmpl w:val="5798CB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5E"/>
    <w:rsid w:val="00046ECE"/>
    <w:rsid w:val="000F1B30"/>
    <w:rsid w:val="000F3FF8"/>
    <w:rsid w:val="00156038"/>
    <w:rsid w:val="00236EAC"/>
    <w:rsid w:val="0024466A"/>
    <w:rsid w:val="002F11FD"/>
    <w:rsid w:val="00322A09"/>
    <w:rsid w:val="003526B2"/>
    <w:rsid w:val="003768D9"/>
    <w:rsid w:val="003E6F5E"/>
    <w:rsid w:val="003F0344"/>
    <w:rsid w:val="00420122"/>
    <w:rsid w:val="0044578C"/>
    <w:rsid w:val="00483A58"/>
    <w:rsid w:val="0048566E"/>
    <w:rsid w:val="005560F8"/>
    <w:rsid w:val="005A2711"/>
    <w:rsid w:val="0061027F"/>
    <w:rsid w:val="006361B7"/>
    <w:rsid w:val="0067088B"/>
    <w:rsid w:val="00693C25"/>
    <w:rsid w:val="0069483C"/>
    <w:rsid w:val="007159B5"/>
    <w:rsid w:val="007608C1"/>
    <w:rsid w:val="007A48F7"/>
    <w:rsid w:val="00802F21"/>
    <w:rsid w:val="008A636D"/>
    <w:rsid w:val="008D6E64"/>
    <w:rsid w:val="008E7762"/>
    <w:rsid w:val="00905BD1"/>
    <w:rsid w:val="009F18CF"/>
    <w:rsid w:val="00A221CC"/>
    <w:rsid w:val="00A64FB1"/>
    <w:rsid w:val="00AC798B"/>
    <w:rsid w:val="00AD0297"/>
    <w:rsid w:val="00B1683D"/>
    <w:rsid w:val="00B2565B"/>
    <w:rsid w:val="00B4217F"/>
    <w:rsid w:val="00C02885"/>
    <w:rsid w:val="00C85AC3"/>
    <w:rsid w:val="00CD0EA0"/>
    <w:rsid w:val="00CE799B"/>
    <w:rsid w:val="00D22599"/>
    <w:rsid w:val="00DA7A56"/>
    <w:rsid w:val="00DD5555"/>
    <w:rsid w:val="00DD61B8"/>
    <w:rsid w:val="00E03E0E"/>
    <w:rsid w:val="00E239BA"/>
    <w:rsid w:val="00E458CC"/>
    <w:rsid w:val="00E732DE"/>
    <w:rsid w:val="00EB47D4"/>
    <w:rsid w:val="00EB7BCD"/>
    <w:rsid w:val="00EE21A8"/>
    <w:rsid w:val="00F5131D"/>
    <w:rsid w:val="00F54820"/>
    <w:rsid w:val="00F74955"/>
    <w:rsid w:val="00F95A4F"/>
    <w:rsid w:val="00FB4A51"/>
    <w:rsid w:val="00F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F5E"/>
    <w:rPr>
      <w:color w:val="000000"/>
    </w:rPr>
  </w:style>
  <w:style w:type="paragraph" w:styleId="1">
    <w:name w:val="heading 1"/>
    <w:basedOn w:val="a"/>
    <w:next w:val="a"/>
    <w:link w:val="10"/>
    <w:qFormat/>
    <w:rsid w:val="00CE799B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6F5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33">
    <w:name w:val="Body text (3)"/>
    <w:basedOn w:val="Bodytext3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E6F5E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a"/>
    <w:link w:val="Bodytext2"/>
    <w:rsid w:val="003E6F5E"/>
    <w:pPr>
      <w:shd w:val="clear" w:color="auto" w:fill="FFFFFF"/>
      <w:spacing w:before="66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210ptItalicScale80">
    <w:name w:val="Body text (2) + 10 pt;Italic;Scale 80%"/>
    <w:basedOn w:val="Bodytext2"/>
    <w:rsid w:val="006102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CE799B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4">
    <w:name w:val="Normal (Web)"/>
    <w:basedOn w:val="a"/>
    <w:unhideWhenUsed/>
    <w:rsid w:val="00CE799B"/>
    <w:pPr>
      <w:widowControl/>
      <w:spacing w:before="100" w:beforeAutospacing="1" w:after="100" w:afterAutospacing="1"/>
    </w:pPr>
    <w:rPr>
      <w:rFonts w:eastAsia="Times New Roman"/>
      <w:color w:val="444488"/>
      <w:sz w:val="18"/>
      <w:szCs w:val="18"/>
      <w:lang w:bidi="ar-SA"/>
    </w:rPr>
  </w:style>
  <w:style w:type="paragraph" w:customStyle="1" w:styleId="p6">
    <w:name w:val="p6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CE799B"/>
  </w:style>
  <w:style w:type="paragraph" w:customStyle="1" w:styleId="p9">
    <w:name w:val="p9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CE799B"/>
  </w:style>
  <w:style w:type="character" w:customStyle="1" w:styleId="s4">
    <w:name w:val="s4"/>
    <w:basedOn w:val="a0"/>
    <w:rsid w:val="00CE799B"/>
  </w:style>
  <w:style w:type="character" w:customStyle="1" w:styleId="apple-converted-space">
    <w:name w:val="apple-converted-space"/>
    <w:basedOn w:val="a0"/>
    <w:rsid w:val="00CE799B"/>
  </w:style>
  <w:style w:type="paragraph" w:customStyle="1" w:styleId="p10">
    <w:name w:val="p10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E799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9B"/>
    <w:rPr>
      <w:color w:val="000000"/>
      <w:sz w:val="16"/>
      <w:szCs w:val="16"/>
    </w:rPr>
  </w:style>
  <w:style w:type="paragraph" w:customStyle="1" w:styleId="s1">
    <w:name w:val="s_1"/>
    <w:basedOn w:val="a"/>
    <w:rsid w:val="00E03E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67088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2">
    <w:name w:val="Основной текст (2)_"/>
    <w:basedOn w:val="a0"/>
    <w:link w:val="20"/>
    <w:uiPriority w:val="99"/>
    <w:rsid w:val="005560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60F8"/>
    <w:pPr>
      <w:shd w:val="clear" w:color="auto" w:fill="FFFFFF"/>
      <w:spacing w:line="637" w:lineRule="exact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F5E"/>
    <w:rPr>
      <w:color w:val="000000"/>
    </w:rPr>
  </w:style>
  <w:style w:type="paragraph" w:styleId="1">
    <w:name w:val="heading 1"/>
    <w:basedOn w:val="a"/>
    <w:next w:val="a"/>
    <w:link w:val="10"/>
    <w:qFormat/>
    <w:rsid w:val="00CE799B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6F5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33">
    <w:name w:val="Body text (3)"/>
    <w:basedOn w:val="Bodytext3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3E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E6F5E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a"/>
    <w:link w:val="Bodytext2"/>
    <w:rsid w:val="003E6F5E"/>
    <w:pPr>
      <w:shd w:val="clear" w:color="auto" w:fill="FFFFFF"/>
      <w:spacing w:before="66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210ptItalicScale80">
    <w:name w:val="Body text (2) + 10 pt;Italic;Scale 80%"/>
    <w:basedOn w:val="Bodytext2"/>
    <w:rsid w:val="006102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CE799B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4">
    <w:name w:val="Normal (Web)"/>
    <w:basedOn w:val="a"/>
    <w:unhideWhenUsed/>
    <w:rsid w:val="00CE799B"/>
    <w:pPr>
      <w:widowControl/>
      <w:spacing w:before="100" w:beforeAutospacing="1" w:after="100" w:afterAutospacing="1"/>
    </w:pPr>
    <w:rPr>
      <w:rFonts w:eastAsia="Times New Roman"/>
      <w:color w:val="444488"/>
      <w:sz w:val="18"/>
      <w:szCs w:val="18"/>
      <w:lang w:bidi="ar-SA"/>
    </w:rPr>
  </w:style>
  <w:style w:type="paragraph" w:customStyle="1" w:styleId="p6">
    <w:name w:val="p6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CE799B"/>
  </w:style>
  <w:style w:type="paragraph" w:customStyle="1" w:styleId="p9">
    <w:name w:val="p9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CE799B"/>
  </w:style>
  <w:style w:type="character" w:customStyle="1" w:styleId="s4">
    <w:name w:val="s4"/>
    <w:basedOn w:val="a0"/>
    <w:rsid w:val="00CE799B"/>
  </w:style>
  <w:style w:type="character" w:customStyle="1" w:styleId="apple-converted-space">
    <w:name w:val="apple-converted-space"/>
    <w:basedOn w:val="a0"/>
    <w:rsid w:val="00CE799B"/>
  </w:style>
  <w:style w:type="paragraph" w:customStyle="1" w:styleId="p10">
    <w:name w:val="p10"/>
    <w:basedOn w:val="a"/>
    <w:rsid w:val="00CE7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E799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9B"/>
    <w:rPr>
      <w:color w:val="000000"/>
      <w:sz w:val="16"/>
      <w:szCs w:val="16"/>
    </w:rPr>
  </w:style>
  <w:style w:type="paragraph" w:customStyle="1" w:styleId="s1">
    <w:name w:val="s_1"/>
    <w:basedOn w:val="a"/>
    <w:rsid w:val="00E03E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67088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2">
    <w:name w:val="Основной текст (2)_"/>
    <w:basedOn w:val="a0"/>
    <w:link w:val="20"/>
    <w:uiPriority w:val="99"/>
    <w:rsid w:val="005560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60F8"/>
    <w:pPr>
      <w:shd w:val="clear" w:color="auto" w:fill="FFFFFF"/>
      <w:spacing w:line="637" w:lineRule="exact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A3B10C6CD9A1775C650D0D9CA6CD454ED41696CDB6B661B0F75221651335D739CED68AE171A7BU1HDM" TargetMode="External"/><Relationship Id="rId13" Type="http://schemas.openxmlformats.org/officeDocument/2006/relationships/hyperlink" Target="consultantplus://offline/ref=FB4FDA89649FA44226B84C888D25DAB7C1EA98D8B6D0AAA85C16DBBEAA3B1A4F80E534Y4r1M" TargetMode="External"/><Relationship Id="rId18" Type="http://schemas.openxmlformats.org/officeDocument/2006/relationships/hyperlink" Target="consultantplus://offline/ref=3FDA3B10C6CD9A1775C650D0D9CA6CD454ED41696CDB6B661B0F75221651335D739CED68AE171970U1H9M" TargetMode="External"/><Relationship Id="rId26" Type="http://schemas.openxmlformats.org/officeDocument/2006/relationships/hyperlink" Target="consultantplus://offline/ref=3FDA3B10C6CD9A1775C650D0D9CA6CD454ED41696CDB6B661B0F75221651335D739CED68AE171A7EU1H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DA3B10C6CD9A1775C650D0D9CA6CD454ED41696CDB6B661B0F75221651335D739CED68AE16187EU1H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DA3B10C6CD9A1775C650D0D9CA6CD454ED41696CDB6B661B0F75221651335D739CEDU6H0M" TargetMode="External"/><Relationship Id="rId17" Type="http://schemas.openxmlformats.org/officeDocument/2006/relationships/hyperlink" Target="consultantplus://offline/ref=3FDA3B10C6CD9A1775C650D0D9CA6CD454ED41696CDB6B661B0F75221651335D739CED68AE161D79U1HFM" TargetMode="External"/><Relationship Id="rId25" Type="http://schemas.openxmlformats.org/officeDocument/2006/relationships/hyperlink" Target="consultantplus://offline/ref=3FDA3B10C6CD9A1775C650D0D9CA6CD454ED41696CDB6B661B0F75221651335D739CED68AE161971U1HC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1067350/" TargetMode="External"/><Relationship Id="rId20" Type="http://schemas.openxmlformats.org/officeDocument/2006/relationships/hyperlink" Target="consultantplus://offline/ref=3FDA3B10C6CD9A1775C650D0D9CA6CD454ED41696CDB6B661B0F752216U5H1M" TargetMode="External"/><Relationship Id="rId29" Type="http://schemas.openxmlformats.org/officeDocument/2006/relationships/hyperlink" Target="consultantplus://offline/ref=3FDA3B10C6CD9A1775C650D0D9CA6CD454ED41696CDB6B661B0F75221651335D739CED68AE17187DU1HD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53464/1/" TargetMode="External"/><Relationship Id="rId24" Type="http://schemas.openxmlformats.org/officeDocument/2006/relationships/hyperlink" Target="consultantplus://offline/ref=3FDA3B10C6CD9A1775C650D0D9CA6CD454ED41696CDB6B661B0F75221651335D739CED68AE161C71U1H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12604/10/" TargetMode="External"/><Relationship Id="rId23" Type="http://schemas.openxmlformats.org/officeDocument/2006/relationships/hyperlink" Target="consultantplus://offline/ref=3FDA3B10C6CD9A1775C650D0D9CA6CD454ED41696CDB6B661B0F75221651335D739CED68AE161B7EU1HDM" TargetMode="External"/><Relationship Id="rId28" Type="http://schemas.openxmlformats.org/officeDocument/2006/relationships/hyperlink" Target="consultantplus://offline/ref=3FDA3B10C6CD9A1775C650D0D9CA6CD454ED41696CDB6B661B0F75221651335D739CED68AE17197FU1HAM" TargetMode="External"/><Relationship Id="rId10" Type="http://schemas.openxmlformats.org/officeDocument/2006/relationships/hyperlink" Target="http://base.garant.ru/70353464/1/" TargetMode="External"/><Relationship Id="rId19" Type="http://schemas.openxmlformats.org/officeDocument/2006/relationships/hyperlink" Target="consultantplus://offline/ref=3FDA3B10C6CD9A1775C650D0D9CA6CD454ED41696CDB6B661B0F752216U5H1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A3B10C6CD9A1775C650D0D9CA6CD454ED41696CDB6B661B0F75221651335D739CED68UAHEM" TargetMode="External"/><Relationship Id="rId14" Type="http://schemas.openxmlformats.org/officeDocument/2006/relationships/hyperlink" Target="http://base.garant.ru/71067350/" TargetMode="External"/><Relationship Id="rId22" Type="http://schemas.openxmlformats.org/officeDocument/2006/relationships/hyperlink" Target="consultantplus://offline/ref=3FDA3B10C6CD9A1775C650D0D9CA6CD454ED41696CDB6B661B0F752216U5H1M" TargetMode="External"/><Relationship Id="rId27" Type="http://schemas.openxmlformats.org/officeDocument/2006/relationships/hyperlink" Target="consultantplus://offline/ref=3FDA3B10C6CD9A1775C650D0D9CA6CD454ED41696CDB6B661B0F75221651335D739CED68AE171978U1H1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2700</Words>
  <Characters>15391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ocr_5299a81269b471bbc3ccbe6d6f9c978d</vt:lpstr>
    </vt:vector>
  </TitlesOfParts>
  <Company>Microsoft</Company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ocr_5299a81269b471bbc3ccbe6d6f9c978d</dc:title>
  <dc:creator>Галина</dc:creator>
  <cp:lastModifiedBy>Пользователь</cp:lastModifiedBy>
  <cp:revision>2</cp:revision>
  <cp:lastPrinted>2019-05-24T03:15:00Z</cp:lastPrinted>
  <dcterms:created xsi:type="dcterms:W3CDTF">2019-05-24T05:00:00Z</dcterms:created>
  <dcterms:modified xsi:type="dcterms:W3CDTF">2019-05-24T05:00:00Z</dcterms:modified>
</cp:coreProperties>
</file>